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72E8" w14:textId="7E5082F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15516">
        <w:t>546</w:t>
      </w:r>
      <w:r w:rsidR="00AE2488">
        <w:t>66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2976CBC0" w14:textId="77777777" w:rsidTr="0038114E">
        <w:trPr>
          <w:trHeight w:val="1998"/>
        </w:trPr>
        <w:tc>
          <w:tcPr>
            <w:tcW w:w="4590" w:type="dxa"/>
          </w:tcPr>
          <w:bookmarkStart w:id="2" w:name="DocumentStyle"/>
          <w:p w14:paraId="4D660E6A" w14:textId="0AB26B40" w:rsidR="00E710D3" w:rsidRPr="00E710D3" w:rsidRDefault="000B66E9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2EBF429302FE4FA28CC782BE33383D22"/>
                </w:placeholder>
                <w15:appearance w15:val="hidden"/>
              </w:sdtPr>
              <w:sdtEndPr/>
              <w:sdtContent>
                <w:r w:rsidR="004D21F9" w:rsidRPr="004C021A">
                  <w:rPr>
                    <w:rFonts w:cs="Baskerville Old Face"/>
                    <w:b/>
                    <w:iCs/>
                    <w:caps/>
                  </w:rPr>
                  <w:t xml:space="preserve">Evelyn Dangerfield’s Appeal of the Cost of Obtaining Service from </w:t>
                </w:r>
                <w:bookmarkStart w:id="3" w:name="_Hlk129681919"/>
                <w:r w:rsidR="004D21F9" w:rsidRPr="004C021A">
                  <w:rPr>
                    <w:rFonts w:cs="Baskerville Old Face"/>
                    <w:b/>
                    <w:iCs/>
                    <w:caps/>
                  </w:rPr>
                  <w:t>High Point Special Utility District</w:t>
                </w:r>
                <w:bookmarkEnd w:id="3"/>
                <w:r w:rsidR="004D21F9" w:rsidRPr="004C021A">
                  <w:rPr>
                    <w:rFonts w:cs="Baskerville Old Face"/>
                    <w:b/>
                    <w:iCs/>
                    <w:caps/>
                  </w:rPr>
                  <w:t xml:space="preserve">  </w:t>
                </w:r>
              </w:sdtContent>
            </w:sdt>
            <w:bookmarkEnd w:id="2"/>
          </w:p>
        </w:tc>
        <w:tc>
          <w:tcPr>
            <w:tcW w:w="450" w:type="dxa"/>
            <w:noWrap/>
          </w:tcPr>
          <w:p w14:paraId="5F43D412" w14:textId="77777777" w:rsidR="000D07C9" w:rsidRDefault="000D07C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82B8F07" w14:textId="77777777" w:rsidR="000D07C9" w:rsidRDefault="000D07C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A1AED3D" w14:textId="77777777" w:rsidR="000D07C9" w:rsidRDefault="000D07C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0C1402" w14:textId="77777777" w:rsidR="000D07C9" w:rsidRDefault="000D07C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6831D9" w14:textId="27DC8A96" w:rsidR="00F15516" w:rsidRPr="008647EB" w:rsidRDefault="00F15516" w:rsidP="0038114E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320" w:type="dxa"/>
          </w:tcPr>
          <w:p w14:paraId="704D103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775267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4526EF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E01C5A2" w14:textId="77777777" w:rsidR="001A1911" w:rsidRPr="008647EB" w:rsidRDefault="001A1911" w:rsidP="001A1911">
      <w:pPr>
        <w:pStyle w:val="CaseCaption"/>
      </w:pPr>
      <w:r w:rsidRPr="005B5769">
        <w:t xml:space="preserve">COMMISSION STAFF’S </w:t>
      </w:r>
      <w:r>
        <w:t>MOTION TO DISMISS</w:t>
      </w:r>
    </w:p>
    <w:p w14:paraId="39B32F74" w14:textId="53BA9670" w:rsidR="00AF325C" w:rsidRPr="008E6E51" w:rsidRDefault="00AF325C" w:rsidP="00AF325C">
      <w:pPr>
        <w:widowControl w:val="0"/>
        <w:autoSpaceDE w:val="0"/>
        <w:autoSpaceDN w:val="0"/>
        <w:adjustRightInd w:val="0"/>
      </w:pPr>
      <w:r w:rsidRPr="008E6E51">
        <w:t xml:space="preserve">On February 17, 2023, Evelyn Dangerfield (Ms. Dangerfield) </w:t>
      </w:r>
      <w:r w:rsidRPr="008E6E51">
        <w:rPr>
          <w:lang w:val="en-CA"/>
        </w:rPr>
        <w:t xml:space="preserve">filed with the Public Utility Commission of Texas (Commission) an appeal of the cost of obtaining service from High Point Special Utility District </w:t>
      </w:r>
      <w:r w:rsidRPr="008E6E51">
        <w:t>under Texas Water Code § 13.043(g) and 16 Texas Administrative Code (TAC) § 24.101(g)</w:t>
      </w:r>
      <w:r w:rsidRPr="008E6E51">
        <w:rPr>
          <w:lang w:val="en-CA"/>
        </w:rPr>
        <w:t>.</w:t>
      </w:r>
      <w:r w:rsidRPr="008E6E51">
        <w:t> </w:t>
      </w:r>
    </w:p>
    <w:p w14:paraId="1AF245C3" w14:textId="5646CCA7" w:rsidR="003F338A" w:rsidRPr="003F338A" w:rsidRDefault="003F338A" w:rsidP="003F338A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3F338A">
        <w:rPr>
          <w:szCs w:val="20"/>
        </w:rPr>
        <w:tab/>
        <w:t xml:space="preserve">On </w:t>
      </w:r>
      <w:r w:rsidR="00F95797">
        <w:rPr>
          <w:szCs w:val="20"/>
        </w:rPr>
        <w:t>A</w:t>
      </w:r>
      <w:r w:rsidR="001A1911">
        <w:rPr>
          <w:szCs w:val="20"/>
        </w:rPr>
        <w:t xml:space="preserve">ugust </w:t>
      </w:r>
      <w:r w:rsidR="00AF325C">
        <w:rPr>
          <w:szCs w:val="20"/>
        </w:rPr>
        <w:t>28</w:t>
      </w:r>
      <w:r w:rsidR="007B1843">
        <w:rPr>
          <w:szCs w:val="20"/>
        </w:rPr>
        <w:t>, 2023</w:t>
      </w:r>
      <w:r w:rsidRPr="003F338A">
        <w:rPr>
          <w:szCs w:val="20"/>
        </w:rPr>
        <w:t xml:space="preserve">, </w:t>
      </w:r>
      <w:r w:rsidR="00FA4E02">
        <w:rPr>
          <w:szCs w:val="20"/>
        </w:rPr>
        <w:t xml:space="preserve">the administrative law judge issued </w:t>
      </w:r>
      <w:r w:rsidRPr="003F338A">
        <w:rPr>
          <w:szCs w:val="20"/>
        </w:rPr>
        <w:t xml:space="preserve">Order No. </w:t>
      </w:r>
      <w:r w:rsidR="006B05D1">
        <w:rPr>
          <w:szCs w:val="20"/>
        </w:rPr>
        <w:t>7</w:t>
      </w:r>
      <w:r w:rsidR="00FA4E02">
        <w:t>,</w:t>
      </w:r>
      <w:r w:rsidR="00F95797">
        <w:t xml:space="preserve"> establishing a deadline of </w:t>
      </w:r>
      <w:r w:rsidR="00AF325C">
        <w:t>September 11, 2023</w:t>
      </w:r>
      <w:r w:rsidR="00F95797">
        <w:t>,</w:t>
      </w:r>
      <w:r w:rsidR="001A1911">
        <w:t> </w:t>
      </w:r>
      <w:r w:rsidR="00F95797">
        <w:t xml:space="preserve">for </w:t>
      </w:r>
      <w:r w:rsidR="00AF325C">
        <w:t xml:space="preserve">Ms. Dangerfield to clarify whether she requests that the docket proceed as a formal complaint, and to respond to the March 17, </w:t>
      </w:r>
      <w:proofErr w:type="gramStart"/>
      <w:r w:rsidR="00AF325C">
        <w:t>2023</w:t>
      </w:r>
      <w:proofErr w:type="gramEnd"/>
      <w:r w:rsidR="00AF325C">
        <w:t xml:space="preserve"> motion to dismiss filed by </w:t>
      </w:r>
      <w:r w:rsidR="00FA4E02">
        <w:t xml:space="preserve">the </w:t>
      </w:r>
      <w:r w:rsidR="00D90AF4">
        <w:t xml:space="preserve">Commission </w:t>
      </w:r>
      <w:r w:rsidR="00AF325C">
        <w:t>Staff</w:t>
      </w:r>
      <w:r w:rsidR="00F95797">
        <w:t xml:space="preserve"> (Staff).</w:t>
      </w:r>
      <w:r w:rsidR="00AF325C">
        <w:t xml:space="preserve"> </w:t>
      </w:r>
    </w:p>
    <w:p w14:paraId="38DBA974" w14:textId="77777777" w:rsidR="001A1911" w:rsidRPr="00551A15" w:rsidRDefault="001A1911" w:rsidP="001A1911">
      <w:pPr>
        <w:numPr>
          <w:ilvl w:val="0"/>
          <w:numId w:val="26"/>
        </w:numPr>
        <w:autoSpaceDN w:val="0"/>
        <w:spacing w:before="240" w:line="240" w:lineRule="auto"/>
        <w:jc w:val="center"/>
        <w:rPr>
          <w:b/>
          <w:szCs w:val="20"/>
        </w:rPr>
      </w:pPr>
      <w:r w:rsidRPr="00551A15">
        <w:rPr>
          <w:b/>
          <w:szCs w:val="20"/>
        </w:rPr>
        <w:t>MOTION TO DISMISS WITHOUT PREJUDICE</w:t>
      </w:r>
    </w:p>
    <w:p w14:paraId="5E00A1BA" w14:textId="20019F0E" w:rsidR="001A1911" w:rsidRPr="00551A15" w:rsidRDefault="001A1911" w:rsidP="001A1911">
      <w:pPr>
        <w:spacing w:after="0"/>
        <w:ind w:firstLine="0"/>
      </w:pPr>
      <w:r w:rsidRPr="00551A15">
        <w:tab/>
        <w:t xml:space="preserve">To date, </w:t>
      </w:r>
      <w:r w:rsidR="00AF325C">
        <w:t>Ms. Dangerfield</w:t>
      </w:r>
      <w:r w:rsidRPr="00551A15">
        <w:t xml:space="preserve"> </w:t>
      </w:r>
      <w:r w:rsidR="00AF325C">
        <w:t>has</w:t>
      </w:r>
      <w:r w:rsidRPr="00551A15">
        <w:t xml:space="preserve"> not filed a response to </w:t>
      </w:r>
      <w:r w:rsidR="00AF325C">
        <w:t xml:space="preserve">Order No. 7. </w:t>
      </w:r>
      <w:r w:rsidRPr="00551A15">
        <w:t xml:space="preserve">Therefore, Staff </w:t>
      </w:r>
      <w:r w:rsidR="00AF325C">
        <w:t>r</w:t>
      </w:r>
      <w:r w:rsidRPr="00551A15">
        <w:t>ecommend</w:t>
      </w:r>
      <w:r w:rsidR="00AF325C">
        <w:t>s</w:t>
      </w:r>
      <w:r w:rsidRPr="00551A15">
        <w:t xml:space="preserve"> that </w:t>
      </w:r>
      <w:r w:rsidR="00AF325C">
        <w:t>Ms. Dangerfield</w:t>
      </w:r>
      <w:r w:rsidRPr="00551A15">
        <w:t>'</w:t>
      </w:r>
      <w:r w:rsidR="00AF325C">
        <w:t>s</w:t>
      </w:r>
      <w:r w:rsidRPr="00551A15">
        <w:t xml:space="preserve"> </w:t>
      </w:r>
      <w:r w:rsidR="00AF325C">
        <w:t xml:space="preserve">appeal </w:t>
      </w:r>
      <w:r w:rsidRPr="00551A15">
        <w:t xml:space="preserve">be dismissed without prejudice </w:t>
      </w:r>
      <w:r w:rsidR="006225E3">
        <w:t xml:space="preserve">pursuant to </w:t>
      </w:r>
      <w:r w:rsidR="00AF325C">
        <w:t xml:space="preserve">16 TAC § 22.181(d)(6) </w:t>
      </w:r>
      <w:r w:rsidRPr="00551A15">
        <w:t>for failure</w:t>
      </w:r>
      <w:r w:rsidR="00552173">
        <w:t xml:space="preserve"> to prosecute</w:t>
      </w:r>
      <w:r w:rsidRPr="00551A15">
        <w:t>.</w:t>
      </w:r>
      <w:r w:rsidRPr="00551A15">
        <w:rPr>
          <w:vertAlign w:val="superscript"/>
        </w:rPr>
        <w:footnoteReference w:id="2"/>
      </w:r>
      <w:r w:rsidRPr="00551A15">
        <w:t xml:space="preserve"> </w:t>
      </w:r>
    </w:p>
    <w:p w14:paraId="59494D90" w14:textId="77777777" w:rsidR="001A1911" w:rsidRPr="00551A15" w:rsidRDefault="001A1911" w:rsidP="001A1911">
      <w:pPr>
        <w:keepNext/>
        <w:numPr>
          <w:ilvl w:val="0"/>
          <w:numId w:val="26"/>
        </w:numPr>
        <w:autoSpaceDN w:val="0"/>
        <w:spacing w:before="240" w:line="240" w:lineRule="auto"/>
        <w:ind w:left="360"/>
        <w:jc w:val="center"/>
        <w:rPr>
          <w:b/>
          <w:szCs w:val="20"/>
        </w:rPr>
      </w:pPr>
      <w:r w:rsidRPr="00551A15">
        <w:rPr>
          <w:b/>
          <w:szCs w:val="20"/>
        </w:rPr>
        <w:t>CONCLUSION</w:t>
      </w:r>
    </w:p>
    <w:p w14:paraId="6C3163DA" w14:textId="5CFBB1D1" w:rsidR="001A1911" w:rsidRPr="00551A15" w:rsidRDefault="001A1911" w:rsidP="001A1911">
      <w:pPr>
        <w:spacing w:after="0"/>
      </w:pPr>
      <w:r w:rsidRPr="00551A15">
        <w:t>Based on the foregoing discussion, Staff respectfully requests that an order be issued dismissing the application without prejudice</w:t>
      </w:r>
      <w:r w:rsidR="006225E3">
        <w:t xml:space="preserve"> pursuant to 16 TAC § 22.181(d)(</w:t>
      </w:r>
      <w:r w:rsidR="006F6EF9">
        <w:t>6</w:t>
      </w:r>
      <w:r w:rsidR="006225E3">
        <w:t>)</w:t>
      </w:r>
      <w:r w:rsidRPr="00551A15">
        <w:t>.</w:t>
      </w:r>
    </w:p>
    <w:p w14:paraId="0075AE4D" w14:textId="77777777" w:rsidR="00144CB2" w:rsidRDefault="00144CB2" w:rsidP="00D3705C">
      <w:pPr>
        <w:pStyle w:val="Paragraph"/>
      </w:pPr>
    </w:p>
    <w:p w14:paraId="3DAC5FAB" w14:textId="0FA339A8" w:rsidR="00DA790F" w:rsidRDefault="00144CB2" w:rsidP="00144CB2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B66E9">
        <w:rPr>
          <w:noProof/>
        </w:rPr>
        <w:t>November 2, 2023</w:t>
      </w:r>
      <w:r>
        <w:fldChar w:fldCharType="end"/>
      </w:r>
    </w:p>
    <w:p w14:paraId="18DEF698" w14:textId="77777777" w:rsidR="00144CB2" w:rsidRDefault="00144CB2" w:rsidP="00144CB2">
      <w:pPr>
        <w:pStyle w:val="Paragraph"/>
        <w:keepNext/>
        <w:ind w:firstLine="0"/>
      </w:pPr>
    </w:p>
    <w:p w14:paraId="3CA6F17F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B8B6B87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5EA9047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151C3A32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25F71BCA" w14:textId="77777777" w:rsidR="007B1843" w:rsidRPr="00BF12B1" w:rsidRDefault="007B1843" w:rsidP="007B184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13F1E070" w14:textId="671C57C7" w:rsidR="007B1843" w:rsidRPr="00BF12B1" w:rsidRDefault="007B1843" w:rsidP="007B1843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413BEA2D" w14:textId="77777777" w:rsidR="007B1843" w:rsidRPr="00BF12B1" w:rsidRDefault="007B1843" w:rsidP="007B1843">
      <w:pPr>
        <w:keepNext/>
        <w:spacing w:after="0" w:line="240" w:lineRule="auto"/>
        <w:ind w:left="4320" w:firstLine="0"/>
        <w:jc w:val="left"/>
      </w:pPr>
    </w:p>
    <w:p w14:paraId="71516D67" w14:textId="74FAD7E8" w:rsidR="00F15516" w:rsidRPr="00CB609A" w:rsidRDefault="001A1911" w:rsidP="00F15516">
      <w:pPr>
        <w:keepNext/>
        <w:spacing w:after="0" w:line="240" w:lineRule="auto"/>
        <w:ind w:left="4320" w:firstLine="0"/>
        <w:rPr>
          <w:snapToGrid w:val="0"/>
        </w:rPr>
      </w:pPr>
      <w:bookmarkStart w:id="4" w:name="_Hlk124422170"/>
      <w:r>
        <w:rPr>
          <w:snapToGrid w:val="0"/>
        </w:rPr>
        <w:t>Margaux Fox</w:t>
      </w:r>
    </w:p>
    <w:p w14:paraId="5BDF0326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Managing Attorney</w:t>
      </w:r>
    </w:p>
    <w:p w14:paraId="1588B707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</w:p>
    <w:p w14:paraId="38E24270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u w:val="single"/>
        </w:rPr>
        <w:t xml:space="preserve">  /s/ Bradley Reynolds</w:t>
      </w:r>
      <w:r w:rsidRPr="00CB609A">
        <w:rPr>
          <w:u w:val="single"/>
        </w:rPr>
        <w:tab/>
      </w:r>
      <w:r w:rsidRPr="00CB609A">
        <w:rPr>
          <w:u w:val="single"/>
        </w:rPr>
        <w:tab/>
      </w:r>
      <w:r w:rsidRPr="00CB609A">
        <w:rPr>
          <w:snapToGrid w:val="0"/>
        </w:rPr>
        <w:t xml:space="preserve"> </w:t>
      </w:r>
    </w:p>
    <w:p w14:paraId="5B1B93AF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Bradley Reynolds</w:t>
      </w:r>
    </w:p>
    <w:p w14:paraId="4BFD87FA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 xml:space="preserve">State Bar No. </w:t>
      </w:r>
      <w:r w:rsidRPr="00CB609A">
        <w:t>24125839</w:t>
      </w:r>
    </w:p>
    <w:p w14:paraId="58564EC5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1701 N. Congress Ave.</w:t>
      </w:r>
    </w:p>
    <w:p w14:paraId="0218CA51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P.O. Box 13326</w:t>
      </w:r>
    </w:p>
    <w:p w14:paraId="0C162460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Austin, Texas 78711-3326</w:t>
      </w:r>
    </w:p>
    <w:p w14:paraId="487E2B07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(512) 936-7307</w:t>
      </w:r>
    </w:p>
    <w:p w14:paraId="2B458633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(512) 936-7268 (Fax)</w:t>
      </w:r>
    </w:p>
    <w:p w14:paraId="253A14D7" w14:textId="77777777" w:rsidR="00F15516" w:rsidRPr="00CB609A" w:rsidRDefault="00F15516" w:rsidP="00F15516">
      <w:pPr>
        <w:keepNext/>
        <w:spacing w:after="0" w:line="240" w:lineRule="auto"/>
        <w:ind w:left="2250" w:firstLine="0"/>
        <w:jc w:val="center"/>
      </w:pPr>
      <w:r w:rsidRPr="00CB609A">
        <w:t xml:space="preserve">Brad.Reynolds@puc.texas.gov </w:t>
      </w:r>
    </w:p>
    <w:bookmarkEnd w:id="4"/>
    <w:p w14:paraId="72007372" w14:textId="77777777" w:rsidR="00144CB2" w:rsidRDefault="00144CB2" w:rsidP="00144CB2">
      <w:pPr>
        <w:pStyle w:val="Paragraph"/>
        <w:ind w:left="4320" w:firstLine="0"/>
      </w:pPr>
    </w:p>
    <w:p w14:paraId="1659D820" w14:textId="77777777" w:rsidR="0059201D" w:rsidRPr="0051021C" w:rsidRDefault="0059201D" w:rsidP="0051021C">
      <w:pPr>
        <w:pStyle w:val="Paragraph"/>
      </w:pPr>
    </w:p>
    <w:p w14:paraId="0FC4F2E8" w14:textId="5FE4FA2C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B66E9" w:rsidRPr="00EF7381">
        <w:t>Docket</w:t>
      </w:r>
      <w:r w:rsidR="000B66E9" w:rsidRPr="00D92C94">
        <w:t xml:space="preserve"> No</w:t>
      </w:r>
      <w:r w:rsidR="000B66E9" w:rsidRPr="008647EB">
        <w:t>.</w:t>
      </w:r>
      <w:r w:rsidR="000B66E9">
        <w:t xml:space="preserve"> 54666</w:t>
      </w:r>
      <w:r w:rsidR="000B66E9" w:rsidRPr="000B66E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1A7795D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60E79869" w14:textId="3535B593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647E5B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0B66E9">
        <w:rPr>
          <w:noProof/>
        </w:rPr>
        <w:t>November 2, 2023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6225E3">
        <w:t>filed</w:t>
      </w:r>
      <w:r w:rsidRPr="00893EAC">
        <w:t xml:space="preserve"> in Project No. 50664.</w:t>
      </w:r>
      <w:r w:rsidR="00C4658E">
        <w:t xml:space="preserve"> </w:t>
      </w:r>
    </w:p>
    <w:p w14:paraId="2FCED3C1" w14:textId="77777777" w:rsidR="00D95E85" w:rsidRDefault="00D95E85" w:rsidP="00144CB2">
      <w:pPr>
        <w:pStyle w:val="Paragraph"/>
        <w:keepNext/>
        <w:keepLines/>
      </w:pPr>
    </w:p>
    <w:p w14:paraId="70349CEA" w14:textId="77777777" w:rsidR="00F15516" w:rsidRPr="00CB609A" w:rsidRDefault="00F15516" w:rsidP="00F15516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u w:val="single"/>
        </w:rPr>
        <w:t xml:space="preserve">  /s/ Bradley Reynolds</w:t>
      </w:r>
      <w:r w:rsidRPr="00CB609A">
        <w:rPr>
          <w:u w:val="single"/>
        </w:rPr>
        <w:tab/>
      </w:r>
      <w:r w:rsidRPr="00CB609A">
        <w:rPr>
          <w:u w:val="single"/>
        </w:rPr>
        <w:tab/>
      </w:r>
      <w:r w:rsidRPr="00CB609A">
        <w:rPr>
          <w:snapToGrid w:val="0"/>
        </w:rPr>
        <w:t xml:space="preserve"> </w:t>
      </w:r>
    </w:p>
    <w:p w14:paraId="6ACC4122" w14:textId="5346DBB3" w:rsidR="00D95E85" w:rsidRPr="0038114E" w:rsidRDefault="00F15516" w:rsidP="0038114E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Bradley Reynolds</w:t>
      </w:r>
    </w:p>
    <w:sectPr w:rsidR="00D95E85" w:rsidRPr="0038114E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A15E" w14:textId="77777777" w:rsidR="000D07C9" w:rsidRDefault="000D07C9">
      <w:pPr>
        <w:spacing w:after="0" w:line="240" w:lineRule="auto"/>
      </w:pPr>
      <w:r>
        <w:separator/>
      </w:r>
    </w:p>
  </w:endnote>
  <w:endnote w:type="continuationSeparator" w:id="0">
    <w:p w14:paraId="59D5C1AB" w14:textId="77777777" w:rsidR="000D07C9" w:rsidRDefault="000D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219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11720C" w14:textId="77777777" w:rsidR="00071BFA" w:rsidRDefault="00071BFA" w:rsidP="008016FB">
    <w:pPr>
      <w:pStyle w:val="Footer"/>
    </w:pPr>
  </w:p>
  <w:p w14:paraId="7850FCF0" w14:textId="77777777" w:rsidR="00071BFA" w:rsidRDefault="00071BFA" w:rsidP="008016FB"/>
  <w:p w14:paraId="5604876F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FC6E4" w14:textId="77777777" w:rsidR="000D07C9" w:rsidRDefault="000D07C9">
      <w:pPr>
        <w:spacing w:after="0" w:line="240" w:lineRule="auto"/>
      </w:pPr>
      <w:r>
        <w:separator/>
      </w:r>
    </w:p>
  </w:footnote>
  <w:footnote w:type="continuationSeparator" w:id="0">
    <w:p w14:paraId="73DDAC9A" w14:textId="77777777" w:rsidR="000D07C9" w:rsidRDefault="000D07C9">
      <w:pPr>
        <w:spacing w:after="0" w:line="240" w:lineRule="auto"/>
      </w:pPr>
      <w:r>
        <w:continuationSeparator/>
      </w:r>
    </w:p>
  </w:footnote>
  <w:footnote w:type="continuationNotice" w:id="1">
    <w:p w14:paraId="46E8D6A8" w14:textId="77777777" w:rsidR="000D07C9" w:rsidRDefault="000D07C9">
      <w:pPr>
        <w:spacing w:after="0" w:line="240" w:lineRule="auto"/>
      </w:pPr>
    </w:p>
  </w:footnote>
  <w:footnote w:id="2">
    <w:p w14:paraId="3DD09A88" w14:textId="00C5E84E" w:rsidR="001A1911" w:rsidRDefault="001A1911" w:rsidP="001A1911">
      <w:pPr>
        <w:pStyle w:val="FootnoteText"/>
      </w:pPr>
      <w:r>
        <w:rPr>
          <w:rStyle w:val="FootnoteReference"/>
        </w:rPr>
        <w:footnoteRef/>
      </w:r>
      <w:r>
        <w:t xml:space="preserve"> 16 TAC </w:t>
      </w:r>
      <w:r w:rsidR="00552173">
        <w:t>§</w:t>
      </w:r>
      <w:r>
        <w:t xml:space="preserve"> 22.181(d)</w:t>
      </w:r>
      <w:r w:rsidR="00552173">
        <w:t>(</w:t>
      </w:r>
      <w:r w:rsidR="00D90AF4">
        <w:t>6</w:t>
      </w:r>
      <w:r w:rsidR="00552173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5F320444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B729E"/>
    <w:multiLevelType w:val="hybridMultilevel"/>
    <w:tmpl w:val="F2DA174E"/>
    <w:lvl w:ilvl="0" w:tplc="9A7C33C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329484355">
    <w:abstractNumId w:val="11"/>
  </w:num>
  <w:num w:numId="2" w16cid:durableId="1935480687">
    <w:abstractNumId w:val="25"/>
  </w:num>
  <w:num w:numId="3" w16cid:durableId="1281451397">
    <w:abstractNumId w:val="16"/>
  </w:num>
  <w:num w:numId="4" w16cid:durableId="1302930164">
    <w:abstractNumId w:val="13"/>
  </w:num>
  <w:num w:numId="5" w16cid:durableId="354043249">
    <w:abstractNumId w:val="24"/>
  </w:num>
  <w:num w:numId="6" w16cid:durableId="1187013821">
    <w:abstractNumId w:val="23"/>
  </w:num>
  <w:num w:numId="7" w16cid:durableId="1703281644">
    <w:abstractNumId w:val="17"/>
  </w:num>
  <w:num w:numId="8" w16cid:durableId="527911363">
    <w:abstractNumId w:val="18"/>
  </w:num>
  <w:num w:numId="9" w16cid:durableId="465784081">
    <w:abstractNumId w:val="21"/>
  </w:num>
  <w:num w:numId="10" w16cid:durableId="1684742793">
    <w:abstractNumId w:val="22"/>
  </w:num>
  <w:num w:numId="11" w16cid:durableId="524833452">
    <w:abstractNumId w:val="14"/>
  </w:num>
  <w:num w:numId="12" w16cid:durableId="1504197670">
    <w:abstractNumId w:val="20"/>
  </w:num>
  <w:num w:numId="13" w16cid:durableId="765346264">
    <w:abstractNumId w:val="9"/>
  </w:num>
  <w:num w:numId="14" w16cid:durableId="919414612">
    <w:abstractNumId w:val="7"/>
  </w:num>
  <w:num w:numId="15" w16cid:durableId="1316181103">
    <w:abstractNumId w:val="6"/>
  </w:num>
  <w:num w:numId="16" w16cid:durableId="1290434394">
    <w:abstractNumId w:val="5"/>
  </w:num>
  <w:num w:numId="17" w16cid:durableId="918173071">
    <w:abstractNumId w:val="4"/>
  </w:num>
  <w:num w:numId="18" w16cid:durableId="1545676473">
    <w:abstractNumId w:val="8"/>
  </w:num>
  <w:num w:numId="19" w16cid:durableId="1100760423">
    <w:abstractNumId w:val="3"/>
  </w:num>
  <w:num w:numId="20" w16cid:durableId="433746370">
    <w:abstractNumId w:val="2"/>
  </w:num>
  <w:num w:numId="21" w16cid:durableId="790366940">
    <w:abstractNumId w:val="1"/>
  </w:num>
  <w:num w:numId="22" w16cid:durableId="1919361101">
    <w:abstractNumId w:val="0"/>
  </w:num>
  <w:num w:numId="23" w16cid:durableId="563224173">
    <w:abstractNumId w:val="12"/>
  </w:num>
  <w:num w:numId="24" w16cid:durableId="1948197915">
    <w:abstractNumId w:val="15"/>
  </w:num>
  <w:num w:numId="25" w16cid:durableId="852188451">
    <w:abstractNumId w:val="19"/>
  </w:num>
  <w:num w:numId="26" w16cid:durableId="3851078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7C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7EA2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66E9"/>
    <w:rsid w:val="000C29F8"/>
    <w:rsid w:val="000C4031"/>
    <w:rsid w:val="000C6A4A"/>
    <w:rsid w:val="000C6AF9"/>
    <w:rsid w:val="000D07C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4D11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191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4556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2511"/>
    <w:rsid w:val="0024377E"/>
    <w:rsid w:val="00243C87"/>
    <w:rsid w:val="00247F89"/>
    <w:rsid w:val="002531A6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114E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38A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B7176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1F9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173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0D05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5E3"/>
    <w:rsid w:val="006228F4"/>
    <w:rsid w:val="00630701"/>
    <w:rsid w:val="00633065"/>
    <w:rsid w:val="00637ABE"/>
    <w:rsid w:val="00641C47"/>
    <w:rsid w:val="0064292A"/>
    <w:rsid w:val="006470FE"/>
    <w:rsid w:val="00647E5B"/>
    <w:rsid w:val="00650A71"/>
    <w:rsid w:val="00652846"/>
    <w:rsid w:val="00652F9E"/>
    <w:rsid w:val="00656343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05D1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1D99"/>
    <w:rsid w:val="006F3A4D"/>
    <w:rsid w:val="006F3BE8"/>
    <w:rsid w:val="006F4E41"/>
    <w:rsid w:val="006F6EF9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4FEF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184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FD7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2E9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D57CD"/>
    <w:rsid w:val="00AE1CB0"/>
    <w:rsid w:val="00AE2488"/>
    <w:rsid w:val="00AE4383"/>
    <w:rsid w:val="00AE4F84"/>
    <w:rsid w:val="00AE5548"/>
    <w:rsid w:val="00AE597A"/>
    <w:rsid w:val="00AF325C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B04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5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0AF4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89E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5516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5797"/>
    <w:rsid w:val="00F97507"/>
    <w:rsid w:val="00FA2DAB"/>
    <w:rsid w:val="00FA4E02"/>
    <w:rsid w:val="00FB0846"/>
    <w:rsid w:val="00FB21E9"/>
    <w:rsid w:val="00FB3E9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2A2C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5A6D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Revision">
    <w:name w:val="Revision"/>
    <w:hidden/>
    <w:uiPriority w:val="99"/>
    <w:semiHidden/>
    <w:rsid w:val="006225E3"/>
    <w:rPr>
      <w:sz w:val="24"/>
      <w:szCs w:val="24"/>
    </w:rPr>
  </w:style>
  <w:style w:type="character" w:styleId="CommentReference">
    <w:name w:val="annotation reference"/>
    <w:basedOn w:val="DefaultParagraphFont"/>
    <w:rsid w:val="00A42E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2E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42E94"/>
  </w:style>
  <w:style w:type="paragraph" w:styleId="CommentSubject">
    <w:name w:val="annotation subject"/>
    <w:basedOn w:val="CommentText"/>
    <w:next w:val="CommentText"/>
    <w:link w:val="CommentSubjectChar"/>
    <w:rsid w:val="00A42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2E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BF429302FE4FA28CC782BE33383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9550B-B6B2-44D2-A571-1CF8EB58ED1F}"/>
      </w:docPartPr>
      <w:docPartBody>
        <w:p w:rsidR="00463364" w:rsidRDefault="00326966" w:rsidP="00326966">
          <w:pPr>
            <w:pStyle w:val="2EBF429302FE4FA28CC782BE33383D22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966"/>
    <w:rsid w:val="00326966"/>
    <w:rsid w:val="0046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6966"/>
    <w:rPr>
      <w:color w:val="808080"/>
    </w:rPr>
  </w:style>
  <w:style w:type="paragraph" w:customStyle="1" w:styleId="2EBF429302FE4FA28CC782BE33383D22">
    <w:name w:val="2EBF429302FE4FA28CC782BE33383D22"/>
    <w:rsid w:val="003269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2023-11-01T19:02:00Z</dcterms:created>
  <dcterms:modified xsi:type="dcterms:W3CDTF">2023-11-02T16:18:00Z</dcterms:modified>
</cp:coreProperties>
</file>